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D7" w:rsidRPr="004432D7" w:rsidRDefault="004432D7" w:rsidP="004432D7">
      <w:pPr>
        <w:spacing w:after="240" w:line="200" w:lineRule="atLeast"/>
        <w:rPr>
          <w:b/>
          <w:sz w:val="28"/>
          <w:szCs w:val="28"/>
          <w:lang w:val="en-GB"/>
        </w:rPr>
      </w:pPr>
      <w:r w:rsidRPr="004432D7">
        <w:rPr>
          <w:b/>
          <w:sz w:val="28"/>
          <w:szCs w:val="28"/>
          <w:lang w:val="en-GB"/>
        </w:rPr>
        <w:t>New refrigeration dryers</w:t>
      </w:r>
    </w:p>
    <w:p w:rsidR="004432D7" w:rsidRPr="004432D7" w:rsidRDefault="004432D7" w:rsidP="004432D7">
      <w:pPr>
        <w:spacing w:after="240" w:line="200" w:lineRule="atLeast"/>
        <w:rPr>
          <w:b/>
          <w:spacing w:val="-6"/>
          <w:sz w:val="52"/>
          <w:szCs w:val="52"/>
          <w:lang w:val="en-GB"/>
        </w:rPr>
      </w:pPr>
      <w:r w:rsidRPr="004432D7">
        <w:rPr>
          <w:b/>
          <w:spacing w:val="-6"/>
          <w:sz w:val="52"/>
          <w:szCs w:val="52"/>
          <w:lang w:val="en-GB"/>
        </w:rPr>
        <w:t>Reliable and exceptionally compact</w:t>
      </w:r>
    </w:p>
    <w:p w:rsidR="004432D7" w:rsidRPr="004432D7" w:rsidRDefault="004432D7" w:rsidP="004432D7">
      <w:pPr>
        <w:spacing w:after="240" w:line="200" w:lineRule="atLeast"/>
        <w:rPr>
          <w:b/>
          <w:sz w:val="28"/>
          <w:szCs w:val="28"/>
          <w:lang w:val="en-GB"/>
        </w:rPr>
      </w:pPr>
      <w:r w:rsidRPr="004432D7">
        <w:rPr>
          <w:b/>
          <w:sz w:val="28"/>
          <w:szCs w:val="28"/>
          <w:lang w:val="en-CA"/>
        </w:rPr>
        <w:t xml:space="preserve">With premium quality industrial design, the new </w:t>
      </w:r>
      <w:proofErr w:type="spellStart"/>
      <w:r w:rsidRPr="004432D7">
        <w:rPr>
          <w:b/>
          <w:sz w:val="28"/>
          <w:szCs w:val="28"/>
          <w:lang w:val="en-CA"/>
        </w:rPr>
        <w:t>Kryosec</w:t>
      </w:r>
      <w:proofErr w:type="spellEnd"/>
      <w:r w:rsidRPr="004432D7">
        <w:rPr>
          <w:b/>
          <w:sz w:val="28"/>
          <w:szCs w:val="28"/>
          <w:lang w:val="en-CA"/>
        </w:rPr>
        <w:t xml:space="preserve"> refrigeration dryers from Kaeser </w:t>
      </w:r>
      <w:proofErr w:type="spellStart"/>
      <w:r w:rsidRPr="004432D7">
        <w:rPr>
          <w:b/>
          <w:sz w:val="28"/>
          <w:szCs w:val="28"/>
          <w:lang w:val="en-CA"/>
        </w:rPr>
        <w:t>Kompressoren</w:t>
      </w:r>
      <w:proofErr w:type="spellEnd"/>
      <w:r w:rsidRPr="004432D7">
        <w:rPr>
          <w:b/>
          <w:sz w:val="28"/>
          <w:szCs w:val="28"/>
          <w:lang w:val="en-CA"/>
        </w:rPr>
        <w:t xml:space="preserve"> deliver dependable drying performance in ambient temperatures up to +50 degrees Celsius – yet are highly efficient and exceptionally compact. </w:t>
      </w:r>
    </w:p>
    <w:p w:rsidR="004432D7" w:rsidRPr="004432D7" w:rsidRDefault="004432D7" w:rsidP="004432D7">
      <w:pPr>
        <w:spacing w:after="240" w:line="200" w:lineRule="atLeast"/>
        <w:rPr>
          <w:szCs w:val="24"/>
          <w:lang w:val="en-CA"/>
        </w:rPr>
      </w:pPr>
      <w:r w:rsidRPr="004432D7">
        <w:rPr>
          <w:szCs w:val="24"/>
          <w:lang w:val="en-CA"/>
        </w:rPr>
        <w:t xml:space="preserve">The new </w:t>
      </w:r>
      <w:proofErr w:type="spellStart"/>
      <w:r w:rsidRPr="004432D7">
        <w:rPr>
          <w:szCs w:val="24"/>
          <w:lang w:val="en-CA"/>
        </w:rPr>
        <w:t>Kryosec</w:t>
      </w:r>
      <w:proofErr w:type="spellEnd"/>
      <w:r w:rsidRPr="004432D7">
        <w:rPr>
          <w:szCs w:val="24"/>
          <w:lang w:val="en-CA"/>
        </w:rPr>
        <w:t xml:space="preserve"> series compressed air dryers from Kaeser </w:t>
      </w:r>
      <w:proofErr w:type="spellStart"/>
      <w:r w:rsidRPr="004432D7">
        <w:rPr>
          <w:szCs w:val="24"/>
          <w:lang w:val="en-CA"/>
        </w:rPr>
        <w:t>Kompressoren</w:t>
      </w:r>
      <w:proofErr w:type="spellEnd"/>
      <w:r w:rsidRPr="004432D7">
        <w:rPr>
          <w:szCs w:val="24"/>
          <w:lang w:val="en-CA"/>
        </w:rPr>
        <w:t xml:space="preserve"> provide dependable drying with minimal pressure differential even under the toughest of operating conditions for compressed air flow rates from 0.35 to </w:t>
      </w:r>
      <w:r w:rsidR="005A4EFD">
        <w:rPr>
          <w:szCs w:val="24"/>
          <w:lang w:val="en-CA"/>
        </w:rPr>
        <w:t>4.5</w:t>
      </w:r>
      <w:r w:rsidRPr="004432D7">
        <w:rPr>
          <w:szCs w:val="24"/>
          <w:lang w:val="en-CA"/>
        </w:rPr>
        <w:t xml:space="preserve"> m³/min. Their impressive performance is made possible not only through generously dimensioned heat exchanger and refrigerant liquefaction surfaces, but also by dedicated cooling air flow. These features, combined with low-maintenance design, ensure highly efficient operation. </w:t>
      </w:r>
    </w:p>
    <w:p w:rsidR="004432D7" w:rsidRPr="004432D7" w:rsidRDefault="004432D7" w:rsidP="004432D7">
      <w:pPr>
        <w:spacing w:after="240" w:line="200" w:lineRule="atLeast"/>
        <w:rPr>
          <w:szCs w:val="24"/>
          <w:lang w:val="en-CA"/>
        </w:rPr>
      </w:pPr>
      <w:r w:rsidRPr="004432D7">
        <w:rPr>
          <w:szCs w:val="24"/>
          <w:lang w:val="en-CA"/>
        </w:rPr>
        <w:t xml:space="preserve">All models meet applicable machinery safety requirements (EN 60204-1), including a lockable on / off switch and an integrated power supply isolating device. Their high quality construction, compact design and exceptional reliability make them ideal for localised installation on production and processing machines requiring compressed air treated to exacting quality standards. Moreover, with minimal space requirement and wall-mounting capability, </w:t>
      </w:r>
      <w:proofErr w:type="spellStart"/>
      <w:r w:rsidRPr="004432D7">
        <w:rPr>
          <w:szCs w:val="24"/>
          <w:lang w:val="en-CA"/>
        </w:rPr>
        <w:t>Kryosec</w:t>
      </w:r>
      <w:proofErr w:type="spellEnd"/>
      <w:r w:rsidRPr="004432D7">
        <w:rPr>
          <w:szCs w:val="24"/>
          <w:lang w:val="en-CA"/>
        </w:rPr>
        <w:t xml:space="preserve"> dryers are impressively versatile.</w:t>
      </w:r>
      <w:r w:rsidR="005A4EFD">
        <w:rPr>
          <w:szCs w:val="24"/>
          <w:lang w:val="en-CA"/>
        </w:rPr>
        <w:t xml:space="preserve"> </w:t>
      </w:r>
      <w:bookmarkStart w:id="0" w:name="_GoBack"/>
      <w:bookmarkEnd w:id="0"/>
      <w:r w:rsidR="005A4EFD" w:rsidRPr="005A4EFD">
        <w:rPr>
          <w:szCs w:val="24"/>
          <w:lang w:val="en-CA"/>
        </w:rPr>
        <w:t>The dryers feature sustainable S-513A refrigerant.</w:t>
      </w:r>
    </w:p>
    <w:p w:rsidR="004432D7" w:rsidRPr="004432D7" w:rsidRDefault="004432D7" w:rsidP="004432D7">
      <w:pPr>
        <w:rPr>
          <w:b/>
          <w:lang w:val="en-GB"/>
        </w:rPr>
      </w:pPr>
    </w:p>
    <w:p w:rsidR="004432D7" w:rsidRPr="004432D7" w:rsidRDefault="004432D7" w:rsidP="004432D7">
      <w:pPr>
        <w:rPr>
          <w:b/>
          <w:lang w:val="en-GB"/>
        </w:rPr>
      </w:pPr>
      <w:r w:rsidRPr="004432D7">
        <w:rPr>
          <w:b/>
          <w:lang w:val="en-GB"/>
        </w:rPr>
        <w:t>File: D-</w:t>
      </w:r>
      <w:proofErr w:type="spellStart"/>
      <w:r w:rsidRPr="004432D7">
        <w:rPr>
          <w:b/>
          <w:lang w:val="en-GB"/>
        </w:rPr>
        <w:t>Kryosec</w:t>
      </w:r>
      <w:proofErr w:type="spellEnd"/>
      <w:r w:rsidRPr="004432D7">
        <w:rPr>
          <w:b/>
          <w:lang w:val="en-GB"/>
        </w:rPr>
        <w:t>-</w:t>
      </w:r>
      <w:proofErr w:type="spellStart"/>
      <w:r w:rsidRPr="004432D7">
        <w:rPr>
          <w:b/>
          <w:lang w:val="en-GB"/>
        </w:rPr>
        <w:t>en</w:t>
      </w:r>
      <w:proofErr w:type="spellEnd"/>
    </w:p>
    <w:p w:rsidR="004432D7" w:rsidRPr="004432D7" w:rsidRDefault="004432D7" w:rsidP="004432D7">
      <w:pPr>
        <w:pBdr>
          <w:bottom w:val="single" w:sz="4" w:space="1" w:color="auto"/>
        </w:pBdr>
        <w:rPr>
          <w:lang w:val="en-GB"/>
        </w:rPr>
      </w:pPr>
      <w:r w:rsidRPr="004432D7">
        <w:rPr>
          <w:lang w:val="en-GB"/>
        </w:rPr>
        <w:t xml:space="preserve">1283 keystrokes </w:t>
      </w:r>
      <w:r w:rsidRPr="004432D7">
        <w:rPr>
          <w:rFonts w:ascii="Symbol" w:hAnsi="Symbol"/>
          <w:lang w:val="en-GB"/>
        </w:rPr>
        <w:t></w:t>
      </w:r>
      <w:r w:rsidRPr="004432D7">
        <w:rPr>
          <w:lang w:val="en-GB"/>
        </w:rPr>
        <w:t xml:space="preserve"> Approved for publication, copy appreciated</w:t>
      </w:r>
    </w:p>
    <w:p w:rsidR="004432D7" w:rsidRPr="004432D7" w:rsidRDefault="004432D7" w:rsidP="004432D7">
      <w:pPr>
        <w:autoSpaceDE w:val="0"/>
        <w:autoSpaceDN w:val="0"/>
        <w:adjustRightInd w:val="0"/>
        <w:spacing w:before="432" w:line="432" w:lineRule="atLeast"/>
        <w:textAlignment w:val="center"/>
        <w:rPr>
          <w:rFonts w:eastAsia="Calibri" w:cs="Arial"/>
          <w:bCs/>
          <w:color w:val="000000"/>
          <w:szCs w:val="24"/>
          <w:lang w:val="en-GB" w:eastAsia="en-US"/>
        </w:rPr>
      </w:pPr>
      <w:r w:rsidRPr="004432D7">
        <w:rPr>
          <w:rFonts w:eastAsia="Calibri" w:cs="Arial"/>
          <w:bCs/>
          <w:color w:val="000000"/>
          <w:szCs w:val="24"/>
          <w:lang w:val="en-GB" w:eastAsia="en-US"/>
        </w:rPr>
        <w:t xml:space="preserve">Images: </w:t>
      </w:r>
    </w:p>
    <w:p w:rsidR="004432D7" w:rsidRPr="004432D7" w:rsidRDefault="004432D7" w:rsidP="004432D7">
      <w:pPr>
        <w:autoSpaceDE w:val="0"/>
        <w:autoSpaceDN w:val="0"/>
        <w:adjustRightInd w:val="0"/>
        <w:spacing w:before="432" w:line="432" w:lineRule="atLeast"/>
        <w:textAlignment w:val="center"/>
        <w:rPr>
          <w:rFonts w:eastAsia="Calibri" w:cs="Arial"/>
          <w:bCs/>
          <w:color w:val="000000"/>
          <w:szCs w:val="24"/>
          <w:lang w:val="en-GB" w:eastAsia="en-US"/>
        </w:rPr>
      </w:pPr>
      <w:r w:rsidRPr="004432D7">
        <w:rPr>
          <w:rFonts w:eastAsia="Calibri" w:cs="Arial"/>
          <w:bCs/>
          <w:noProof/>
          <w:color w:val="000000"/>
          <w:szCs w:val="24"/>
        </w:rPr>
        <w:drawing>
          <wp:inline distT="0" distB="0" distL="0" distR="0" wp14:anchorId="6105FD10" wp14:editId="3DCA499F">
            <wp:extent cx="1231900" cy="1122181"/>
            <wp:effectExtent l="0" t="0" r="6350" b="1905"/>
            <wp:docPr id="3" name="Grafik 3" descr="D:\Docs\Desktop\alles\Produkttexte\Kryosec TA-TB\TAH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alles\Produkttexte\Kryosec TA-TB\TAH_0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225" cy="1122477"/>
                    </a:xfrm>
                    <a:prstGeom prst="rect">
                      <a:avLst/>
                    </a:prstGeom>
                    <a:noFill/>
                    <a:ln>
                      <a:noFill/>
                    </a:ln>
                  </pic:spPr>
                </pic:pic>
              </a:graphicData>
            </a:graphic>
          </wp:inline>
        </w:drawing>
      </w:r>
      <w:r w:rsidRPr="004432D7">
        <w:rPr>
          <w:rFonts w:eastAsia="Calibri" w:cs="Arial"/>
          <w:bCs/>
          <w:color w:val="000000"/>
          <w:szCs w:val="24"/>
          <w:lang w:val="en-GB" w:eastAsia="en-US"/>
        </w:rPr>
        <w:t xml:space="preserve">  </w:t>
      </w:r>
      <w:r w:rsidRPr="004432D7">
        <w:rPr>
          <w:rFonts w:eastAsia="Calibri" w:cs="Arial"/>
          <w:bCs/>
          <w:noProof/>
          <w:color w:val="000000"/>
          <w:szCs w:val="24"/>
        </w:rPr>
        <w:drawing>
          <wp:inline distT="0" distB="0" distL="0" distR="0" wp14:anchorId="14772770" wp14:editId="3A30C2E3">
            <wp:extent cx="563033" cy="844550"/>
            <wp:effectExtent l="0" t="0" r="8890" b="0"/>
            <wp:docPr id="7" name="Grafik 7" descr="D:\Docs\Desktop\alles\Produkttexte\Kryosec TA-TB\T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Desktop\alles\Produkttexte\Kryosec TA-TB\TAH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0" cy="844860"/>
                    </a:xfrm>
                    <a:prstGeom prst="rect">
                      <a:avLst/>
                    </a:prstGeom>
                    <a:noFill/>
                    <a:ln>
                      <a:noFill/>
                    </a:ln>
                  </pic:spPr>
                </pic:pic>
              </a:graphicData>
            </a:graphic>
          </wp:inline>
        </w:drawing>
      </w:r>
      <w:r w:rsidRPr="004432D7">
        <w:rPr>
          <w:rFonts w:eastAsia="Calibri" w:cs="Arial"/>
          <w:bCs/>
          <w:color w:val="000000"/>
          <w:szCs w:val="24"/>
          <w:lang w:val="en-GB" w:eastAsia="en-US"/>
        </w:rPr>
        <w:t xml:space="preserve">  </w:t>
      </w:r>
      <w:r w:rsidRPr="004432D7">
        <w:rPr>
          <w:rFonts w:eastAsia="Calibri" w:cs="Arial"/>
          <w:bCs/>
          <w:noProof/>
          <w:color w:val="000000"/>
          <w:szCs w:val="24"/>
        </w:rPr>
        <w:drawing>
          <wp:inline distT="0" distB="0" distL="0" distR="0" wp14:anchorId="7BB15813" wp14:editId="5D8CDA65">
            <wp:extent cx="609600" cy="912250"/>
            <wp:effectExtent l="0" t="0" r="0" b="2540"/>
            <wp:docPr id="4" name="Grafik 4" descr="D:\Docs\Desktop\alles\Produkttexte\Kryosec TA-TB\TAH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Desktop\alles\Produkttexte\Kryosec TA-TB\TAH_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250" cy="913223"/>
                    </a:xfrm>
                    <a:prstGeom prst="rect">
                      <a:avLst/>
                    </a:prstGeom>
                    <a:noFill/>
                    <a:ln>
                      <a:noFill/>
                    </a:ln>
                  </pic:spPr>
                </pic:pic>
              </a:graphicData>
            </a:graphic>
          </wp:inline>
        </w:drawing>
      </w:r>
    </w:p>
    <w:p w:rsidR="004432D7" w:rsidRPr="004432D7" w:rsidRDefault="004432D7" w:rsidP="004432D7">
      <w:pPr>
        <w:autoSpaceDE w:val="0"/>
        <w:autoSpaceDN w:val="0"/>
        <w:adjustRightInd w:val="0"/>
        <w:spacing w:after="240" w:line="200" w:lineRule="atLeast"/>
        <w:textAlignment w:val="center"/>
        <w:rPr>
          <w:rFonts w:eastAsia="Calibri" w:cs="Arial"/>
          <w:bCs/>
          <w:color w:val="000000"/>
          <w:szCs w:val="24"/>
          <w:lang w:val="en-GB" w:eastAsia="en-US"/>
        </w:rPr>
      </w:pPr>
      <w:r w:rsidRPr="004432D7">
        <w:rPr>
          <w:rFonts w:eastAsia="Calibri" w:cs="Arial"/>
          <w:bCs/>
          <w:color w:val="000000"/>
          <w:szCs w:val="24"/>
          <w:lang w:val="en-GB" w:eastAsia="en-US"/>
        </w:rPr>
        <w:t xml:space="preserve">Compact and dependable with high-performance: the new </w:t>
      </w:r>
      <w:proofErr w:type="spellStart"/>
      <w:r w:rsidRPr="004432D7">
        <w:rPr>
          <w:rFonts w:eastAsia="Calibri" w:cs="Arial"/>
          <w:bCs/>
          <w:color w:val="000000"/>
          <w:szCs w:val="24"/>
          <w:lang w:val="en-GB" w:eastAsia="en-US"/>
        </w:rPr>
        <w:t>Kryosec</w:t>
      </w:r>
      <w:proofErr w:type="spellEnd"/>
      <w:r w:rsidRPr="004432D7">
        <w:rPr>
          <w:rFonts w:eastAsia="Calibri" w:cs="Arial"/>
          <w:bCs/>
          <w:color w:val="000000"/>
          <w:szCs w:val="24"/>
          <w:lang w:val="en-GB" w:eastAsia="en-US"/>
        </w:rPr>
        <w:t xml:space="preserve"> series dryers ensure reliable compressed air drying even under the toughest of operating conditions. </w:t>
      </w:r>
    </w:p>
    <w:p w:rsidR="00F45710" w:rsidRPr="004432D7" w:rsidRDefault="00F45710" w:rsidP="00FA2D6E">
      <w:pPr>
        <w:rPr>
          <w:lang w:val="en-GB"/>
        </w:rPr>
      </w:pPr>
    </w:p>
    <w:sectPr w:rsidR="00F45710" w:rsidRPr="004432D7"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4432D7"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4432D7" w:rsidRDefault="00AD6C67">
                    <w:pPr>
                      <w:jc w:val="center"/>
                      <w:rPr>
                        <w:sz w:val="16"/>
                        <w:lang w:val="it-IT"/>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4432D7">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432D7">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Kopfzeile"/>
    </w:pPr>
    <w:r>
      <w:rPr>
        <w:rFonts w:cs="Arial"/>
        <w:b/>
        <w:noProof/>
        <w:szCs w:val="24"/>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432D7"/>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A4EFD"/>
    <w:rsid w:val="005B4DF8"/>
    <w:rsid w:val="005C0483"/>
    <w:rsid w:val="005D204C"/>
    <w:rsid w:val="005E4B21"/>
    <w:rsid w:val="00602F6A"/>
    <w:rsid w:val="00605599"/>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1612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2020-02-18T07:01:00Z</dcterms:created>
  <dcterms:modified xsi:type="dcterms:W3CDTF">2020-02-18T07:01:00Z</dcterms:modified>
</cp:coreProperties>
</file>