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FB418" w14:textId="77777777" w:rsidR="00E767DB" w:rsidRPr="00E767DB" w:rsidRDefault="00E767DB" w:rsidP="003C1CD9">
      <w:pPr>
        <w:spacing w:after="240" w:line="200" w:lineRule="atLeast"/>
        <w:rPr>
          <w:b/>
          <w:sz w:val="28"/>
          <w:lang w:val="en-CA"/>
        </w:rPr>
      </w:pPr>
      <w:r w:rsidRPr="00E767DB">
        <w:rPr>
          <w:b/>
          <w:sz w:val="28"/>
          <w:lang w:val="en-CA"/>
        </w:rPr>
        <w:t>The Energy Saving SXC Compact Compressed Air System</w:t>
      </w:r>
    </w:p>
    <w:p w14:paraId="048CC926" w14:textId="77777777" w:rsidR="00E767DB" w:rsidRPr="00E767DB" w:rsidRDefault="00E767DB" w:rsidP="003C1CD9">
      <w:pPr>
        <w:spacing w:after="240" w:line="200" w:lineRule="atLeast"/>
        <w:rPr>
          <w:b/>
          <w:sz w:val="52"/>
          <w:szCs w:val="52"/>
          <w:lang w:val="en-CA"/>
        </w:rPr>
      </w:pPr>
      <w:r w:rsidRPr="00E767DB">
        <w:rPr>
          <w:b/>
          <w:sz w:val="52"/>
          <w:szCs w:val="52"/>
          <w:lang w:val="en-CA"/>
        </w:rPr>
        <w:t xml:space="preserve">Maximum Performance, </w:t>
      </w:r>
      <w:r w:rsidRPr="00E767DB">
        <w:rPr>
          <w:b/>
          <w:sz w:val="52"/>
          <w:szCs w:val="52"/>
          <w:lang w:val="en-CA"/>
        </w:rPr>
        <w:br/>
        <w:t>Minimal Space Requirement</w:t>
      </w:r>
    </w:p>
    <w:p w14:paraId="280D74C6" w14:textId="77777777" w:rsidR="00E767DB" w:rsidRPr="00E767DB" w:rsidRDefault="00E767DB" w:rsidP="003C1CD9">
      <w:pPr>
        <w:spacing w:after="240" w:line="200" w:lineRule="atLeast"/>
        <w:rPr>
          <w:b/>
          <w:spacing w:val="-6"/>
          <w:szCs w:val="24"/>
          <w:lang w:val="en-CA"/>
        </w:rPr>
      </w:pPr>
      <w:r w:rsidRPr="00E767DB">
        <w:rPr>
          <w:b/>
          <w:spacing w:val="-6"/>
          <w:szCs w:val="24"/>
          <w:lang w:val="en-CA"/>
        </w:rPr>
        <w:t xml:space="preserve">Specifically designed for trade and craft applications, the SXC screw compressor range from Kaeser </w:t>
      </w:r>
      <w:proofErr w:type="spellStart"/>
      <w:r w:rsidRPr="00E767DB">
        <w:rPr>
          <w:b/>
          <w:spacing w:val="-6"/>
          <w:szCs w:val="24"/>
          <w:lang w:val="en-CA"/>
        </w:rPr>
        <w:t>Kompressoren</w:t>
      </w:r>
      <w:proofErr w:type="spellEnd"/>
      <w:r w:rsidRPr="00E767DB">
        <w:rPr>
          <w:b/>
          <w:spacing w:val="-6"/>
          <w:szCs w:val="24"/>
          <w:lang w:val="en-CA"/>
        </w:rPr>
        <w:t xml:space="preserve"> combines exceptional efficiency and cost-effective performance with super-quiet compressed air production, treatment and storage. Moreover, the SXC can help achieve annual savings of approximately </w:t>
      </w:r>
      <w:r w:rsidRPr="00E767DB">
        <w:rPr>
          <w:rFonts w:cs="Arial"/>
          <w:b/>
          <w:spacing w:val="-6"/>
          <w:szCs w:val="24"/>
          <w:lang w:val="en-CA"/>
        </w:rPr>
        <w:t>€</w:t>
      </w:r>
      <w:r w:rsidRPr="00E767DB">
        <w:rPr>
          <w:b/>
          <w:spacing w:val="-6"/>
          <w:szCs w:val="24"/>
          <w:lang w:val="en-CA"/>
        </w:rPr>
        <w:t xml:space="preserve"> 800 compared with a conventional reciprocating compressor of equivalent power. </w:t>
      </w:r>
    </w:p>
    <w:p w14:paraId="27458BB9" w14:textId="77777777" w:rsidR="00E767DB" w:rsidRPr="00E767DB" w:rsidRDefault="00E767DB" w:rsidP="003C1CD9">
      <w:pPr>
        <w:spacing w:after="240" w:line="200" w:lineRule="atLeast"/>
        <w:rPr>
          <w:lang w:val="en-CA"/>
        </w:rPr>
      </w:pPr>
      <w:r w:rsidRPr="00E767DB">
        <w:rPr>
          <w:lang w:val="en-CA"/>
        </w:rPr>
        <w:t xml:space="preserve">Many trade and craft businesses still use a trusty old reciprocating compressor that has provided years of loyal service. That’s no bad thing and says a lot about the quality of these machines. What isn’t so good however, is that although these compressors may reliably produce the necessary compressed air, they incur unacceptably high energy costs. This can amount to hundreds of Euros of unnecessary expense as the years pass by. This inefficiency is further compounded by the fact that older reciprocating compressors often take up more installation space and – to top things off – are usually far too loud. What's required therefore is a compressed air supply system that is not only efficient and cost-effective, but which is also compact and exceptionally quiet. The new SXC series from Kaeser </w:t>
      </w:r>
      <w:proofErr w:type="spellStart"/>
      <w:r w:rsidRPr="00E767DB">
        <w:rPr>
          <w:lang w:val="en-CA"/>
        </w:rPr>
        <w:t>Kompressoren</w:t>
      </w:r>
      <w:proofErr w:type="spellEnd"/>
      <w:r w:rsidRPr="00E767DB">
        <w:rPr>
          <w:lang w:val="en-CA"/>
        </w:rPr>
        <w:t xml:space="preserve"> meets all of these needs and more... </w:t>
      </w:r>
    </w:p>
    <w:p w14:paraId="320E1019" w14:textId="493B2D5C" w:rsidR="00E767DB" w:rsidRPr="00E767DB" w:rsidRDefault="00E767DB" w:rsidP="003C1CD9">
      <w:pPr>
        <w:spacing w:after="240" w:line="200" w:lineRule="atLeast"/>
        <w:rPr>
          <w:lang w:val="en-CA"/>
        </w:rPr>
      </w:pPr>
      <w:r w:rsidRPr="00E767DB">
        <w:rPr>
          <w:lang w:val="en-CA"/>
        </w:rPr>
        <w:t xml:space="preserve">Under the SXC's eye-catching rotation-sintered polyethylene enclosure hides a complete compressed air supply system: The four available SXC models are based on an innovative tower concept which integrates a screw compressor, a refrigeration dryer and a compressed air receiver within a single compact unit that has an astonishingly small footprint of only 0.62 m². </w:t>
      </w:r>
      <w:r w:rsidRPr="00E767DB">
        <w:rPr>
          <w:lang w:val="en-GB"/>
        </w:rPr>
        <w:t xml:space="preserve">Furthermore, all condensate accumulating in the refrigeration dryer and air receiver is removed reliably and without pressure loss via an electronically controlled condensate drain. </w:t>
      </w:r>
      <w:r w:rsidRPr="00E767DB">
        <w:rPr>
          <w:lang w:val="en-CA"/>
        </w:rPr>
        <w:t xml:space="preserve">At the heart of each unit lies a Kaeser rotary screw compressor featuring a specially designed </w:t>
      </w:r>
      <w:proofErr w:type="spellStart"/>
      <w:r w:rsidRPr="00E767DB">
        <w:rPr>
          <w:lang w:val="en-CA"/>
        </w:rPr>
        <w:t>airend</w:t>
      </w:r>
      <w:proofErr w:type="spellEnd"/>
      <w:r w:rsidRPr="00E767DB">
        <w:rPr>
          <w:lang w:val="en-CA"/>
        </w:rPr>
        <w:t xml:space="preserve"> with flow-optimised “Sigma Profile” rotors which deliver more compressed air for less energy consumption. With models ranging in power from 2.2 to 5.5 kW for </w:t>
      </w:r>
      <w:r w:rsidR="003C2B04">
        <w:rPr>
          <w:lang w:val="en-CA"/>
        </w:rPr>
        <w:t xml:space="preserve">flow rates </w:t>
      </w:r>
      <w:r w:rsidRPr="00E767DB">
        <w:rPr>
          <w:lang w:val="en-CA"/>
        </w:rPr>
        <w:t>from 0.</w:t>
      </w:r>
      <w:r w:rsidR="005F4E0B">
        <w:rPr>
          <w:lang w:val="en-CA"/>
        </w:rPr>
        <w:t>26</w:t>
      </w:r>
      <w:r w:rsidRPr="00E767DB">
        <w:rPr>
          <w:lang w:val="en-CA"/>
        </w:rPr>
        <w:t xml:space="preserve"> to 0.8 m³/min (at 8 bar), there's always an appropriate SXC configuration to meet the needs of a wide range of applications.</w:t>
      </w:r>
    </w:p>
    <w:p w14:paraId="608C6B64" w14:textId="51F9FD08" w:rsidR="00E767DB" w:rsidRPr="00E767DB" w:rsidRDefault="00E767DB" w:rsidP="003C1CD9">
      <w:pPr>
        <w:spacing w:after="240" w:line="200" w:lineRule="atLeast"/>
        <w:rPr>
          <w:lang w:val="en-CA"/>
        </w:rPr>
      </w:pPr>
      <w:r w:rsidRPr="00E767DB">
        <w:rPr>
          <w:lang w:val="en-CA"/>
        </w:rPr>
        <w:t xml:space="preserve">At only 61.5 cm wide, </w:t>
      </w:r>
      <w:proofErr w:type="spellStart"/>
      <w:r w:rsidRPr="00E767DB">
        <w:rPr>
          <w:lang w:val="en-CA"/>
        </w:rPr>
        <w:t>Kaeser’s</w:t>
      </w:r>
      <w:proofErr w:type="spellEnd"/>
      <w:r w:rsidRPr="00E767DB">
        <w:rPr>
          <w:lang w:val="en-CA"/>
        </w:rPr>
        <w:t xml:space="preserve"> SXC models are barely wider than your average washing machine, yet offer all the benefits of much larger compressed air systems. </w:t>
      </w:r>
      <w:r w:rsidR="008451F3">
        <w:rPr>
          <w:lang w:val="en-CA"/>
        </w:rPr>
        <w:t xml:space="preserve">For </w:t>
      </w:r>
      <w:r w:rsidR="008451F3" w:rsidRPr="00E767DB">
        <w:rPr>
          <w:lang w:val="en-CA"/>
        </w:rPr>
        <w:t>outstanding reliability and efficiency</w:t>
      </w:r>
      <w:r w:rsidR="008451F3">
        <w:rPr>
          <w:lang w:val="en-CA"/>
        </w:rPr>
        <w:t>,</w:t>
      </w:r>
      <w:r w:rsidR="008451F3" w:rsidRPr="00E767DB">
        <w:rPr>
          <w:lang w:val="en-CA"/>
        </w:rPr>
        <w:t xml:space="preserve"> these 'All Inclusive' packages </w:t>
      </w:r>
      <w:r w:rsidR="008451F3">
        <w:rPr>
          <w:lang w:val="en-CA"/>
        </w:rPr>
        <w:t>are e</w:t>
      </w:r>
      <w:r w:rsidRPr="00E767DB">
        <w:rPr>
          <w:lang w:val="en-CA"/>
        </w:rPr>
        <w:t xml:space="preserve">quipped with a Sigma Control </w:t>
      </w:r>
      <w:r w:rsidR="008451F3">
        <w:rPr>
          <w:lang w:val="en-CA"/>
        </w:rPr>
        <w:t xml:space="preserve">2 </w:t>
      </w:r>
      <w:r w:rsidRPr="00E767DB">
        <w:rPr>
          <w:lang w:val="en-CA"/>
        </w:rPr>
        <w:t xml:space="preserve">controller </w:t>
      </w:r>
      <w:r w:rsidR="008451F3">
        <w:rPr>
          <w:lang w:val="en-CA"/>
        </w:rPr>
        <w:t>featuring</w:t>
      </w:r>
      <w:r w:rsidRPr="00E767DB">
        <w:rPr>
          <w:lang w:val="en-CA"/>
        </w:rPr>
        <w:t xml:space="preserve"> </w:t>
      </w:r>
      <w:r w:rsidR="008451F3">
        <w:rPr>
          <w:lang w:val="en-CA"/>
        </w:rPr>
        <w:t xml:space="preserve">an </w:t>
      </w:r>
      <w:r w:rsidRPr="00E767DB">
        <w:rPr>
          <w:lang w:val="en-CA"/>
        </w:rPr>
        <w:t xml:space="preserve">efficient </w:t>
      </w:r>
      <w:r w:rsidR="00F60437">
        <w:rPr>
          <w:lang w:val="en-CA"/>
        </w:rPr>
        <w:t>S</w:t>
      </w:r>
      <w:r w:rsidRPr="00E767DB">
        <w:rPr>
          <w:lang w:val="en-CA"/>
        </w:rPr>
        <w:t>tart-</w:t>
      </w:r>
      <w:r w:rsidR="00F60437">
        <w:rPr>
          <w:lang w:val="en-CA"/>
        </w:rPr>
        <w:t>S</w:t>
      </w:r>
      <w:r w:rsidRPr="00E767DB">
        <w:rPr>
          <w:lang w:val="en-CA"/>
        </w:rPr>
        <w:t xml:space="preserve">top </w:t>
      </w:r>
      <w:r w:rsidR="00F60437">
        <w:rPr>
          <w:lang w:val="en-CA"/>
        </w:rPr>
        <w:t>C</w:t>
      </w:r>
      <w:r w:rsidRPr="00E767DB">
        <w:rPr>
          <w:lang w:val="en-CA"/>
        </w:rPr>
        <w:t>ontro</w:t>
      </w:r>
      <w:r w:rsidR="008451F3">
        <w:rPr>
          <w:lang w:val="en-CA"/>
        </w:rPr>
        <w:t xml:space="preserve">l. This state-of-the-art compressor controller guarantees secure operation </w:t>
      </w:r>
      <w:r w:rsidR="00F60437">
        <w:rPr>
          <w:lang w:val="en-CA"/>
        </w:rPr>
        <w:t>through</w:t>
      </w:r>
      <w:r w:rsidR="008451F3">
        <w:rPr>
          <w:lang w:val="en-CA"/>
        </w:rPr>
        <w:t xml:space="preserve"> continuous monitoring </w:t>
      </w:r>
      <w:r w:rsidR="00F60437">
        <w:rPr>
          <w:lang w:val="en-CA"/>
        </w:rPr>
        <w:t xml:space="preserve">of </w:t>
      </w:r>
      <w:r w:rsidR="008451F3">
        <w:rPr>
          <w:lang w:val="en-CA"/>
        </w:rPr>
        <w:t xml:space="preserve">the </w:t>
      </w:r>
      <w:r w:rsidR="006F608D">
        <w:rPr>
          <w:lang w:val="en-CA"/>
        </w:rPr>
        <w:t xml:space="preserve">whole </w:t>
      </w:r>
      <w:r w:rsidR="008451F3">
        <w:rPr>
          <w:lang w:val="en-CA"/>
        </w:rPr>
        <w:t xml:space="preserve">SXC </w:t>
      </w:r>
      <w:r w:rsidR="00F60437">
        <w:rPr>
          <w:lang w:val="en-CA"/>
        </w:rPr>
        <w:t>unit</w:t>
      </w:r>
      <w:r w:rsidR="008451F3">
        <w:rPr>
          <w:lang w:val="en-CA"/>
        </w:rPr>
        <w:t xml:space="preserve">. A plain text display ensures efficient communication. </w:t>
      </w:r>
    </w:p>
    <w:p w14:paraId="387DAB22" w14:textId="77777777" w:rsidR="006F608D" w:rsidRDefault="006F608D" w:rsidP="00E767DB">
      <w:pPr>
        <w:rPr>
          <w:b/>
          <w:lang w:val="en-CA"/>
        </w:rPr>
      </w:pPr>
    </w:p>
    <w:p w14:paraId="0600D324" w14:textId="7E6D0C4C" w:rsidR="00E767DB" w:rsidRPr="00E767DB" w:rsidRDefault="00E767DB" w:rsidP="00E767DB">
      <w:pPr>
        <w:rPr>
          <w:b/>
          <w:lang w:val="en-CA"/>
        </w:rPr>
      </w:pPr>
      <w:r w:rsidRPr="00E767DB">
        <w:rPr>
          <w:b/>
          <w:lang w:val="en-CA"/>
        </w:rPr>
        <w:lastRenderedPageBreak/>
        <w:t>File: A-SXC-</w:t>
      </w:r>
      <w:proofErr w:type="spellStart"/>
      <w:r w:rsidRPr="00E767DB">
        <w:rPr>
          <w:b/>
          <w:lang w:val="en-CA"/>
        </w:rPr>
        <w:t>en</w:t>
      </w:r>
      <w:proofErr w:type="spellEnd"/>
    </w:p>
    <w:p w14:paraId="68B0D08F" w14:textId="7AD82C20" w:rsidR="00E767DB" w:rsidRDefault="00AE00B5" w:rsidP="00E767DB">
      <w:pPr>
        <w:rPr>
          <w:lang w:val="en-CA"/>
        </w:rPr>
      </w:pPr>
      <w:r>
        <w:rPr>
          <w:lang w:val="en-CA"/>
        </w:rPr>
        <w:t>2.795</w:t>
      </w:r>
      <w:bookmarkStart w:id="0" w:name="_GoBack"/>
      <w:bookmarkEnd w:id="0"/>
      <w:r w:rsidR="00E767DB" w:rsidRPr="00E767DB">
        <w:rPr>
          <w:lang w:val="en-CA"/>
        </w:rPr>
        <w:t xml:space="preserve"> keystrokes </w:t>
      </w:r>
      <w:r w:rsidR="00E767DB" w:rsidRPr="00E767DB">
        <w:rPr>
          <w:rFonts w:ascii="Symbol" w:hAnsi="Symbol"/>
        </w:rPr>
        <w:t></w:t>
      </w:r>
      <w:r w:rsidR="00E767DB" w:rsidRPr="00E767DB">
        <w:rPr>
          <w:lang w:val="en-CA"/>
        </w:rPr>
        <w:t xml:space="preserve"> Free for publication, copy appreciated</w:t>
      </w:r>
    </w:p>
    <w:p w14:paraId="623DFEE6" w14:textId="77777777" w:rsidR="00E767DB" w:rsidRPr="00E767DB" w:rsidRDefault="003C1CD9" w:rsidP="00E767DB">
      <w:pPr>
        <w:rPr>
          <w:lang w:val="en-CA"/>
        </w:rPr>
      </w:pPr>
      <w:r>
        <w:rPr>
          <w:noProof/>
        </w:rPr>
        <mc:AlternateContent>
          <mc:Choice Requires="wps">
            <w:drawing>
              <wp:anchor distT="0" distB="0" distL="114300" distR="114300" simplePos="0" relativeHeight="251659264" behindDoc="0" locked="0" layoutInCell="1" allowOverlap="1" wp14:anchorId="5748A0FF" wp14:editId="18554130">
                <wp:simplePos x="0" y="0"/>
                <wp:positionH relativeFrom="column">
                  <wp:posOffset>0</wp:posOffset>
                </wp:positionH>
                <wp:positionV relativeFrom="paragraph">
                  <wp:posOffset>28020</wp:posOffset>
                </wp:positionV>
                <wp:extent cx="5817870" cy="0"/>
                <wp:effectExtent l="0" t="0" r="30480" b="19050"/>
                <wp:wrapNone/>
                <wp:docPr id="12" name="Gerader Verbinder 12"/>
                <wp:cNvGraphicFramePr/>
                <a:graphic xmlns:a="http://schemas.openxmlformats.org/drawingml/2006/main">
                  <a:graphicData uri="http://schemas.microsoft.com/office/word/2010/wordprocessingShape">
                    <wps:wsp>
                      <wps:cNvCnPr/>
                      <wps:spPr>
                        <a:xfrm>
                          <a:off x="0" y="0"/>
                          <a:ext cx="581787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594AE4" id="Gerader Verbinder 1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2pt" to="458.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" strokecolor="black [3213]" strokeweight=".5pt"/>
            </w:pict>
          </mc:Fallback>
        </mc:AlternateContent>
      </w:r>
    </w:p>
    <w:p w14:paraId="7F68AE8B" w14:textId="77777777" w:rsidR="00E767DB" w:rsidRPr="00E767DB" w:rsidRDefault="00E767DB" w:rsidP="00E767DB">
      <w:pPr>
        <w:rPr>
          <w:lang w:val="en-CA"/>
        </w:rPr>
      </w:pPr>
      <w:r w:rsidRPr="00E767DB">
        <w:rPr>
          <w:lang w:val="en-CA"/>
        </w:rPr>
        <w:t>((Caption)):</w:t>
      </w:r>
    </w:p>
    <w:p w14:paraId="6DFD0766" w14:textId="77777777" w:rsidR="00E767DB" w:rsidRPr="00E767DB" w:rsidRDefault="00E767DB" w:rsidP="00E767DB">
      <w:pPr>
        <w:rPr>
          <w:lang w:val="en-CA"/>
        </w:rPr>
      </w:pPr>
    </w:p>
    <w:p w14:paraId="1F11CC77" w14:textId="77777777" w:rsidR="00E767DB" w:rsidRPr="00E767DB" w:rsidRDefault="00E767DB" w:rsidP="00E767DB">
      <w:pPr>
        <w:rPr>
          <w:lang w:val="en-CA"/>
        </w:rPr>
      </w:pPr>
      <w:r w:rsidRPr="00E767DB">
        <w:rPr>
          <w:noProof/>
        </w:rPr>
        <w:drawing>
          <wp:inline distT="0" distB="0" distL="0" distR="0" wp14:anchorId="19B28D28" wp14:editId="71DDEC47">
            <wp:extent cx="1423670" cy="1029970"/>
            <wp:effectExtent l="0" t="0" r="5080" b="0"/>
            <wp:docPr id="4" name="Grafik 4" descr="A-SXC_Holz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XC_Holzh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3670" cy="1029970"/>
                    </a:xfrm>
                    <a:prstGeom prst="rect">
                      <a:avLst/>
                    </a:prstGeom>
                    <a:noFill/>
                    <a:ln>
                      <a:noFill/>
                    </a:ln>
                  </pic:spPr>
                </pic:pic>
              </a:graphicData>
            </a:graphic>
          </wp:inline>
        </w:drawing>
      </w:r>
      <w:r w:rsidRPr="00E767DB">
        <w:tab/>
      </w:r>
      <w:r w:rsidRPr="00E767DB">
        <w:tab/>
      </w:r>
      <w:r w:rsidRPr="00E767DB">
        <w:tab/>
      </w:r>
      <w:r w:rsidRPr="00E767DB">
        <w:rPr>
          <w:noProof/>
        </w:rPr>
        <w:drawing>
          <wp:inline distT="0" distB="0" distL="0" distR="0" wp14:anchorId="69BE5B33" wp14:editId="46BD93A9">
            <wp:extent cx="798830" cy="1018540"/>
            <wp:effectExtent l="0" t="0" r="1270" b="0"/>
            <wp:docPr id="3" name="Grafik 3" descr="A-SXC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XC_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830" cy="1018540"/>
                    </a:xfrm>
                    <a:prstGeom prst="rect">
                      <a:avLst/>
                    </a:prstGeom>
                    <a:noFill/>
                    <a:ln>
                      <a:noFill/>
                    </a:ln>
                  </pic:spPr>
                </pic:pic>
              </a:graphicData>
            </a:graphic>
          </wp:inline>
        </w:drawing>
      </w:r>
    </w:p>
    <w:p w14:paraId="08DDC72D" w14:textId="77777777" w:rsidR="00E767DB" w:rsidRPr="00E767DB" w:rsidRDefault="00E767DB" w:rsidP="00E767DB">
      <w:pPr>
        <w:rPr>
          <w:lang w:val="en-CA"/>
        </w:rPr>
      </w:pPr>
    </w:p>
    <w:p w14:paraId="3F2EC9F0" w14:textId="77777777" w:rsidR="00E767DB" w:rsidRPr="00E767DB" w:rsidRDefault="00E767DB" w:rsidP="00E767DB">
      <w:pPr>
        <w:rPr>
          <w:lang w:val="en-CA"/>
        </w:rPr>
      </w:pPr>
      <w:r w:rsidRPr="00E767DB">
        <w:rPr>
          <w:lang w:val="en-CA"/>
        </w:rPr>
        <w:t xml:space="preserve">With super-low sound levels of max. 69 dB(A), </w:t>
      </w:r>
      <w:proofErr w:type="spellStart"/>
      <w:r w:rsidRPr="00E767DB">
        <w:rPr>
          <w:lang w:val="en-CA"/>
        </w:rPr>
        <w:t>Kaeser's</w:t>
      </w:r>
      <w:proofErr w:type="spellEnd"/>
      <w:r w:rsidRPr="00E767DB">
        <w:rPr>
          <w:lang w:val="en-CA"/>
        </w:rPr>
        <w:t xml:space="preserve"> SXC compact compressed air systems combine outstanding reliability and efficiency with high quality air treatment and a 215-l compressed air receiver.</w:t>
      </w:r>
    </w:p>
    <w:p w14:paraId="0105C5B2" w14:textId="77777777" w:rsidR="00E767DB" w:rsidRPr="00E767DB" w:rsidRDefault="00E767DB" w:rsidP="00E767DB">
      <w:pPr>
        <w:rPr>
          <w:lang w:val="en-CA"/>
        </w:rPr>
      </w:pPr>
    </w:p>
    <w:p w14:paraId="557DF868" w14:textId="77777777" w:rsidR="00E767DB" w:rsidRPr="00E767DB" w:rsidRDefault="00E767DB" w:rsidP="00E767DB">
      <w:pPr>
        <w:rPr>
          <w:lang w:val="en-CA"/>
        </w:rPr>
      </w:pPr>
      <w:r w:rsidRPr="00E767DB">
        <w:rPr>
          <w:lang w:val="en-CA"/>
        </w:rPr>
        <w:t>((Kaeser photo – Free for publication))</w:t>
      </w:r>
    </w:p>
    <w:p w14:paraId="5CAF9735" w14:textId="77777777" w:rsidR="00F45710" w:rsidRPr="00E767DB" w:rsidRDefault="00F45710" w:rsidP="00FA2D6E">
      <w:pPr>
        <w:rPr>
          <w:lang w:val="en-CA"/>
        </w:rPr>
      </w:pPr>
    </w:p>
    <w:sectPr w:rsidR="00F45710" w:rsidRPr="00E767DB" w:rsidSect="003C1CD9">
      <w:headerReference w:type="default" r:id="rId9"/>
      <w:footerReference w:type="default" r:id="rId10"/>
      <w:headerReference w:type="first" r:id="rId11"/>
      <w:footerReference w:type="first" r:id="rId12"/>
      <w:pgSz w:w="11906" w:h="16838"/>
      <w:pgMar w:top="2268" w:right="1418" w:bottom="156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C89B9" w14:textId="77777777" w:rsidR="0063590A" w:rsidRDefault="0063590A">
      <w:r>
        <w:separator/>
      </w:r>
    </w:p>
  </w:endnote>
  <w:endnote w:type="continuationSeparator" w:id="0">
    <w:p w14:paraId="26C7C091" w14:textId="77777777" w:rsidR="0063590A" w:rsidRDefault="0063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BT">
    <w:altName w:val="Segoe Scrip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B334C" w14:textId="77777777" w:rsidR="00AD6C67" w:rsidRDefault="00AD6C67">
    <w:pPr>
      <w:pStyle w:val="Fuzeile"/>
    </w:pPr>
    <w:r>
      <w:rPr>
        <w:noProof/>
        <w:sz w:val="20"/>
      </w:rPr>
      <mc:AlternateContent>
        <mc:Choice Requires="wps">
          <w:drawing>
            <wp:anchor distT="0" distB="0" distL="114300" distR="114300" simplePos="0" relativeHeight="251657216" behindDoc="0" locked="0" layoutInCell="1" allowOverlap="1" wp14:anchorId="4A35B932" wp14:editId="0A0E7CBF">
              <wp:simplePos x="0" y="0"/>
              <wp:positionH relativeFrom="column">
                <wp:posOffset>1890395</wp:posOffset>
              </wp:positionH>
              <wp:positionV relativeFrom="paragraph">
                <wp:posOffset>23495</wp:posOffset>
              </wp:positionV>
              <wp:extent cx="4348800" cy="57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00" cy="57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C7300" w14:textId="77777777" w:rsidR="000E366C" w:rsidRPr="00ED2FBF" w:rsidRDefault="000E366C" w:rsidP="000E366C">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1" w:history="1">
                            <w:r w:rsidRPr="00ED2FBF">
                              <w:rPr>
                                <w:rStyle w:val="Hyperlink"/>
                                <w:rFonts w:cs="Arial"/>
                                <w:sz w:val="16"/>
                                <w:lang w:val="en-GB"/>
                              </w:rPr>
                              <w:t>www.kaeser.com</w:t>
                            </w:r>
                          </w:hyperlink>
                          <w:r w:rsidRPr="00ED2FBF">
                            <w:rPr>
                              <w:rFonts w:cs="Arial"/>
                              <w:sz w:val="16"/>
                              <w:lang w:val="en-GB"/>
                            </w:rPr>
                            <w:t xml:space="preserve"> – E-mail: </w:t>
                          </w:r>
                          <w:hyperlink r:id="rId2"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14:paraId="0184A0EB" w14:textId="77777777" w:rsidR="00AD6C67" w:rsidRDefault="00AD6C67">
                          <w:pPr>
                            <w:jc w:val="center"/>
                            <w:rPr>
                              <w:sz w:val="16"/>
                            </w:rPr>
                          </w:pPr>
                          <w:r>
                            <w:rPr>
                              <w:rFonts w:ascii="Swis721 BT" w:hAnsi="Swis721 BT"/>
                              <w:sz w:val="16"/>
                              <w:lang w:val="it-IT"/>
                            </w:rPr>
                            <w:t>E-Mail: daniela.koehler@kaeser.com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35B932" id="_x0000_t202" coordsize="21600,21600" o:spt="202" path="m,l,21600r21600,l21600,xe">
              <v:stroke joinstyle="miter"/>
              <v:path gradientshapeok="t" o:connecttype="rect"/>
            </v:shapetype>
            <v:shape id="Text Box 1" o:spid="_x0000_s1026" type="#_x0000_t202" style="position:absolute;margin-left:148.85pt;margin-top:1.85pt;width:342.4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" stroked="f">
              <v:textbox>
                <w:txbxContent>
                  <w:p w14:paraId="5E6C7300" w14:textId="77777777" w:rsidR="000E366C" w:rsidRPr="00ED2FBF" w:rsidRDefault="000E366C" w:rsidP="000E366C">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3" w:history="1">
                      <w:r w:rsidRPr="00ED2FBF">
                        <w:rPr>
                          <w:rStyle w:val="Hyperlink"/>
                          <w:rFonts w:cs="Arial"/>
                          <w:sz w:val="16"/>
                          <w:lang w:val="en-GB"/>
                        </w:rPr>
                        <w:t>www.kaeser.com</w:t>
                      </w:r>
                    </w:hyperlink>
                    <w:r w:rsidRPr="00ED2FBF">
                      <w:rPr>
                        <w:rFonts w:cs="Arial"/>
                        <w:sz w:val="16"/>
                        <w:lang w:val="en-GB"/>
                      </w:rPr>
                      <w:t xml:space="preserve"> – E-mail: </w:t>
                    </w:r>
                    <w:hyperlink r:id="rId4"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14:paraId="0184A0EB" w14:textId="77777777" w:rsidR="00AD6C67" w:rsidRDefault="00AD6C67">
                    <w:pPr>
                      <w:jc w:val="center"/>
                      <w:rPr>
                        <w:sz w:val="16"/>
                      </w:rPr>
                    </w:pPr>
                    <w:r>
                      <w:rPr>
                        <w:rFonts w:ascii="Swis721 BT" w:hAnsi="Swis721 BT"/>
                        <w:sz w:val="16"/>
                        <w:lang w:val="it-IT"/>
                      </w:rPr>
                      <w:t>E-Mail: daniela.koehler@kaeser.com</w:t>
                    </w:r>
                  </w:p>
                </w:txbxContent>
              </v:textbox>
            </v:shape>
          </w:pict>
        </mc:Fallback>
      </mc:AlternateContent>
    </w:r>
    <w:r>
      <w:rPr>
        <w:noProof/>
      </w:rPr>
      <w:drawing>
        <wp:inline distT="0" distB="0" distL="0" distR="0" wp14:anchorId="68D46D19" wp14:editId="386A3D63">
          <wp:extent cx="1847850" cy="546100"/>
          <wp:effectExtent l="0" t="0" r="0" b="6350"/>
          <wp:docPr id="1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5461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33913" w14:textId="77777777" w:rsidR="00AD6C67" w:rsidRDefault="00AD6C67">
    <w:pPr>
      <w:pStyle w:val="Fuzeile"/>
    </w:pPr>
    <w:r>
      <w:rPr>
        <w:noProof/>
        <w:sz w:val="20"/>
      </w:rPr>
      <mc:AlternateContent>
        <mc:Choice Requires="wps">
          <w:drawing>
            <wp:anchor distT="0" distB="0" distL="114300" distR="114300" simplePos="0" relativeHeight="251658240" behindDoc="0" locked="0" layoutInCell="1" allowOverlap="1" wp14:anchorId="1560843C" wp14:editId="32BDBBD4">
              <wp:simplePos x="0" y="0"/>
              <wp:positionH relativeFrom="column">
                <wp:posOffset>1894205</wp:posOffset>
              </wp:positionH>
              <wp:positionV relativeFrom="paragraph">
                <wp:posOffset>27940</wp:posOffset>
              </wp:positionV>
              <wp:extent cx="4348800" cy="57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800" cy="57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4FA94" w14:textId="77777777" w:rsidR="005A0496" w:rsidRPr="00ED2FBF" w:rsidRDefault="005A0496" w:rsidP="005A0496">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hyperlink r:id="rId1" w:history="1">
                            <w:r w:rsidRPr="00ED2FBF">
                              <w:rPr>
                                <w:rStyle w:val="Hyperlink"/>
                                <w:rFonts w:cs="Arial"/>
                                <w:sz w:val="16"/>
                                <w:lang w:val="en-GB"/>
                              </w:rPr>
                              <w:t>www.kaeser.com</w:t>
                            </w:r>
                          </w:hyperlink>
                          <w:r w:rsidRPr="00ED2FBF">
                            <w:rPr>
                              <w:rFonts w:cs="Arial"/>
                              <w:sz w:val="16"/>
                              <w:lang w:val="en-GB"/>
                            </w:rPr>
                            <w:t xml:space="preserve"> – E-mail: </w:t>
                          </w:r>
                          <w:hyperlink r:id="rId2"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14:paraId="23EDB378" w14:textId="77777777" w:rsidR="00AD6C67" w:rsidRPr="005A0496" w:rsidRDefault="00AD6C67">
                          <w:pPr>
                            <w:shd w:val="solid" w:color="FFFFFF" w:fill="FFFFFF"/>
                            <w:jc w:val="center"/>
                            <w:rPr>
                              <w:rFonts w:cs="Arial"/>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60843C" id="_x0000_t202" coordsize="21600,21600" o:spt="202" path="m,l,21600r21600,l21600,xe">
              <v:stroke joinstyle="miter"/>
              <v:path gradientshapeok="t" o:connecttype="rect"/>
            </v:shapetype>
            <v:shape id="Text Box 2" o:spid="_x0000_s1027" type="#_x0000_t202" style="position:absolute;margin-left:149.15pt;margin-top:2.2pt;width:342.45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" stroked="f">
              <v:textbox>
                <w:txbxContent>
                  <w:p w14:paraId="1364FA94" w14:textId="77777777" w:rsidR="005A0496" w:rsidRPr="00ED2FBF" w:rsidRDefault="005A0496" w:rsidP="005A0496">
                    <w:pPr>
                      <w:shd w:val="solid" w:color="FFFFFF" w:fill="FFFFFF"/>
                      <w:jc w:val="center"/>
                      <w:rPr>
                        <w:rFonts w:cs="Arial"/>
                        <w:sz w:val="16"/>
                        <w:lang w:val="en-GB"/>
                      </w:rPr>
                    </w:pPr>
                    <w:r w:rsidRPr="00ED2FBF">
                      <w:rPr>
                        <w:rFonts w:cs="Arial"/>
                        <w:b/>
                        <w:bCs/>
                        <w:sz w:val="18"/>
                        <w:lang w:val="en-GB"/>
                      </w:rPr>
                      <w:t>KAESER KOMPRESSOREN SE</w:t>
                    </w:r>
                    <w:r w:rsidRPr="00ED2FBF">
                      <w:rPr>
                        <w:rFonts w:cs="Arial"/>
                        <w:sz w:val="16"/>
                        <w:lang w:val="en-GB"/>
                      </w:rPr>
                      <w:t xml:space="preserve"> – P.O. Box 21 43 – 96410 Coburg, Germany</w:t>
                    </w:r>
                    <w:r w:rsidRPr="00ED2FBF">
                      <w:rPr>
                        <w:rFonts w:cs="Arial"/>
                        <w:sz w:val="16"/>
                        <w:lang w:val="en-GB"/>
                      </w:rPr>
                      <w:br/>
                      <w:t xml:space="preserve">Phone: +49 9561 6400 – </w:t>
                    </w:r>
                    <w:r w:rsidR="0063590A">
                      <w:fldChar w:fldCharType="begin"/>
                    </w:r>
                    <w:r w:rsidR="0063590A" w:rsidRPr="006F608D">
                      <w:rPr>
                        <w:lang w:val="en-GB"/>
                      </w:rPr>
                      <w:instrText xml:space="preserve"> HYPERLINK "http://www.kaeser.com" </w:instrText>
                    </w:r>
                    <w:r w:rsidR="0063590A">
                      <w:fldChar w:fldCharType="separate"/>
                    </w:r>
                    <w:r w:rsidRPr="00ED2FBF">
                      <w:rPr>
                        <w:rStyle w:val="Hyperlink"/>
                        <w:rFonts w:cs="Arial"/>
                        <w:sz w:val="16"/>
                        <w:lang w:val="en-GB"/>
                      </w:rPr>
                      <w:t>www.kaeser.com</w:t>
                    </w:r>
                    <w:r w:rsidR="0063590A">
                      <w:rPr>
                        <w:rStyle w:val="Hyperlink"/>
                        <w:rFonts w:cs="Arial"/>
                        <w:sz w:val="16"/>
                        <w:lang w:val="en-GB"/>
                      </w:rPr>
                      <w:fldChar w:fldCharType="end"/>
                    </w:r>
                    <w:r w:rsidRPr="00ED2FBF">
                      <w:rPr>
                        <w:rFonts w:cs="Arial"/>
                        <w:sz w:val="16"/>
                        <w:lang w:val="en-GB"/>
                      </w:rPr>
                      <w:t xml:space="preserve"> – E-mail: </w:t>
                    </w:r>
                    <w:hyperlink r:id="rId3" w:history="1">
                      <w:r w:rsidRPr="00ED2FBF">
                        <w:rPr>
                          <w:rStyle w:val="Hyperlink"/>
                          <w:rFonts w:cs="Arial"/>
                          <w:sz w:val="16"/>
                          <w:lang w:val="en-GB"/>
                        </w:rPr>
                        <w:t>productinfo@kaeser.com</w:t>
                      </w:r>
                    </w:hyperlink>
                    <w:r w:rsidRPr="00ED2FBF">
                      <w:rPr>
                        <w:rFonts w:cs="Arial"/>
                        <w:sz w:val="16"/>
                        <w:lang w:val="en-GB"/>
                      </w:rPr>
                      <w:br/>
                    </w:r>
                    <w:r w:rsidRPr="00ED2FBF">
                      <w:rPr>
                        <w:rFonts w:cs="Arial"/>
                        <w:sz w:val="16"/>
                        <w:lang w:val="it-IT"/>
                      </w:rPr>
                      <w:t>Press office: +49 9561 640-452 – Fax: +49 9561 640-1</w:t>
                    </w:r>
                    <w:r>
                      <w:rPr>
                        <w:rFonts w:cs="Arial"/>
                        <w:sz w:val="16"/>
                        <w:lang w:val="it-IT"/>
                      </w:rPr>
                      <w:t>30</w:t>
                    </w:r>
                    <w:r w:rsidRPr="00ED2FBF">
                      <w:rPr>
                        <w:rFonts w:cs="Arial"/>
                        <w:sz w:val="16"/>
                        <w:lang w:val="it-IT"/>
                      </w:rPr>
                      <w:br/>
                      <w:t>E-mail: daniela.koehler@kaeser.com</w:t>
                    </w:r>
                  </w:p>
                  <w:p w14:paraId="23EDB378" w14:textId="77777777" w:rsidR="00AD6C67" w:rsidRPr="005A0496" w:rsidRDefault="00AD6C67">
                    <w:pPr>
                      <w:shd w:val="solid" w:color="FFFFFF" w:fill="FFFFFF"/>
                      <w:jc w:val="center"/>
                      <w:rPr>
                        <w:rFonts w:cs="Arial"/>
                        <w:sz w:val="16"/>
                        <w:lang w:val="en-GB"/>
                      </w:rPr>
                    </w:pPr>
                  </w:p>
                </w:txbxContent>
              </v:textbox>
            </v:shape>
          </w:pict>
        </mc:Fallback>
      </mc:AlternateContent>
    </w:r>
    <w:r>
      <w:rPr>
        <w:noProof/>
      </w:rPr>
      <w:drawing>
        <wp:inline distT="0" distB="0" distL="0" distR="0" wp14:anchorId="33DB792D" wp14:editId="05C47FEE">
          <wp:extent cx="1846800" cy="547200"/>
          <wp:effectExtent l="0" t="0" r="1270" b="5715"/>
          <wp:docPr id="1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6800" cy="547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06AD9" w14:textId="77777777" w:rsidR="0063590A" w:rsidRDefault="0063590A">
      <w:r>
        <w:separator/>
      </w:r>
    </w:p>
  </w:footnote>
  <w:footnote w:type="continuationSeparator" w:id="0">
    <w:p w14:paraId="46BCEFD3" w14:textId="77777777" w:rsidR="0063590A" w:rsidRDefault="00635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653DF" w14:textId="77777777" w:rsidR="00AD6C67" w:rsidRDefault="00AD6C67">
    <w:pPr>
      <w:pStyle w:val="Kopfzeile"/>
      <w:jc w:val="right"/>
    </w:pPr>
    <w:r>
      <w:rPr>
        <w:rStyle w:val="Seitenzahl"/>
      </w:rPr>
      <w:fldChar w:fldCharType="begin"/>
    </w:r>
    <w:r>
      <w:rPr>
        <w:rStyle w:val="Seitenzahl"/>
      </w:rPr>
      <w:instrText xml:space="preserve"> PAGE </w:instrText>
    </w:r>
    <w:r>
      <w:rPr>
        <w:rStyle w:val="Seitenzahl"/>
      </w:rPr>
      <w:fldChar w:fldCharType="separate"/>
    </w:r>
    <w:r w:rsidR="00AE00B5">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AE00B5">
      <w:rPr>
        <w:rStyle w:val="Seitenzahl"/>
        <w:noProof/>
      </w:rPr>
      <w:t>2</w:t>
    </w:r>
    <w:r>
      <w:rPr>
        <w:rStyle w:val="Seitenzah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7DDCB" w14:textId="77777777" w:rsidR="00032B7B" w:rsidRDefault="000E366C">
    <w:pPr>
      <w:pStyle w:val="Kopfzeile"/>
    </w:pPr>
    <w:r>
      <w:rPr>
        <w:rFonts w:cs="Arial"/>
        <w:b/>
        <w:noProof/>
        <w:szCs w:val="24"/>
      </w:rPr>
      <w:drawing>
        <wp:anchor distT="0" distB="0" distL="114300" distR="114300" simplePos="0" relativeHeight="251660288" behindDoc="1" locked="0" layoutInCell="1" allowOverlap="1" wp14:anchorId="5EC1C89E" wp14:editId="4B3A4471">
          <wp:simplePos x="0" y="0"/>
          <wp:positionH relativeFrom="column">
            <wp:posOffset>4277360</wp:posOffset>
          </wp:positionH>
          <wp:positionV relativeFrom="paragraph">
            <wp:posOffset>39370</wp:posOffset>
          </wp:positionV>
          <wp:extent cx="1825200" cy="900000"/>
          <wp:effectExtent l="0" t="0" r="381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5200" cy="90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C2768"/>
    <w:multiLevelType w:val="hybridMultilevel"/>
    <w:tmpl w:val="28F46F46"/>
    <w:lvl w:ilvl="0" w:tplc="955C83F8">
      <w:start w:val="1"/>
      <w:numFmt w:val="decimal"/>
      <w:lvlText w:val="%1."/>
      <w:lvlJc w:val="left"/>
      <w:pPr>
        <w:ind w:left="1065" w:hanging="70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47095FE6"/>
    <w:multiLevelType w:val="hybridMultilevel"/>
    <w:tmpl w:val="9252D6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CA" w:vendorID="64" w:dllVersion="6" w:nlCheck="1" w:checkStyle="1"/>
  <w:activeWritingStyle w:appName="MSWord" w:lang="en-CA"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02"/>
    <w:rsid w:val="000022AD"/>
    <w:rsid w:val="000045A0"/>
    <w:rsid w:val="00023CA2"/>
    <w:rsid w:val="00032B7B"/>
    <w:rsid w:val="00035DFA"/>
    <w:rsid w:val="000503AF"/>
    <w:rsid w:val="00063C06"/>
    <w:rsid w:val="00074E27"/>
    <w:rsid w:val="0007611D"/>
    <w:rsid w:val="000B3F01"/>
    <w:rsid w:val="000C7972"/>
    <w:rsid w:val="000E366C"/>
    <w:rsid w:val="000F670B"/>
    <w:rsid w:val="00120FC5"/>
    <w:rsid w:val="0013318E"/>
    <w:rsid w:val="0014201A"/>
    <w:rsid w:val="001468FF"/>
    <w:rsid w:val="0017275C"/>
    <w:rsid w:val="00186874"/>
    <w:rsid w:val="00192B1F"/>
    <w:rsid w:val="00192EB6"/>
    <w:rsid w:val="001B708C"/>
    <w:rsid w:val="001C4C2B"/>
    <w:rsid w:val="001C626E"/>
    <w:rsid w:val="001F787B"/>
    <w:rsid w:val="00217AA5"/>
    <w:rsid w:val="002226D4"/>
    <w:rsid w:val="0023520D"/>
    <w:rsid w:val="0024412F"/>
    <w:rsid w:val="00255CE8"/>
    <w:rsid w:val="002649A5"/>
    <w:rsid w:val="0026609D"/>
    <w:rsid w:val="00287915"/>
    <w:rsid w:val="002A090D"/>
    <w:rsid w:val="002A4D76"/>
    <w:rsid w:val="002B0AF9"/>
    <w:rsid w:val="002E09E1"/>
    <w:rsid w:val="00300161"/>
    <w:rsid w:val="00323451"/>
    <w:rsid w:val="00334EC9"/>
    <w:rsid w:val="0033571F"/>
    <w:rsid w:val="003516C4"/>
    <w:rsid w:val="003654F5"/>
    <w:rsid w:val="00384DF4"/>
    <w:rsid w:val="00387E06"/>
    <w:rsid w:val="003A11EE"/>
    <w:rsid w:val="003B1652"/>
    <w:rsid w:val="003B4E76"/>
    <w:rsid w:val="003C1CD9"/>
    <w:rsid w:val="003C23CA"/>
    <w:rsid w:val="003C2B04"/>
    <w:rsid w:val="003C5A46"/>
    <w:rsid w:val="003E208F"/>
    <w:rsid w:val="003E761B"/>
    <w:rsid w:val="003F5F9C"/>
    <w:rsid w:val="004404CE"/>
    <w:rsid w:val="00452875"/>
    <w:rsid w:val="00454E17"/>
    <w:rsid w:val="00487D32"/>
    <w:rsid w:val="004B7FBC"/>
    <w:rsid w:val="004D29A6"/>
    <w:rsid w:val="004E0FFC"/>
    <w:rsid w:val="004E2794"/>
    <w:rsid w:val="004E35B5"/>
    <w:rsid w:val="00507967"/>
    <w:rsid w:val="00520F6F"/>
    <w:rsid w:val="00536560"/>
    <w:rsid w:val="00536FD2"/>
    <w:rsid w:val="0053778E"/>
    <w:rsid w:val="00546811"/>
    <w:rsid w:val="0055398F"/>
    <w:rsid w:val="0056320A"/>
    <w:rsid w:val="00584D33"/>
    <w:rsid w:val="005A0496"/>
    <w:rsid w:val="005B4DF8"/>
    <w:rsid w:val="005C0483"/>
    <w:rsid w:val="005D204C"/>
    <w:rsid w:val="005E4B21"/>
    <w:rsid w:val="005F4E0B"/>
    <w:rsid w:val="00602F6A"/>
    <w:rsid w:val="006113EE"/>
    <w:rsid w:val="0061487B"/>
    <w:rsid w:val="00615D2E"/>
    <w:rsid w:val="0063590A"/>
    <w:rsid w:val="00663B1E"/>
    <w:rsid w:val="006736DC"/>
    <w:rsid w:val="00682C61"/>
    <w:rsid w:val="006868ED"/>
    <w:rsid w:val="006940F6"/>
    <w:rsid w:val="00695A68"/>
    <w:rsid w:val="006A408E"/>
    <w:rsid w:val="006A438C"/>
    <w:rsid w:val="006C29A8"/>
    <w:rsid w:val="006E6077"/>
    <w:rsid w:val="006F608D"/>
    <w:rsid w:val="00712797"/>
    <w:rsid w:val="00716FB3"/>
    <w:rsid w:val="00717FAB"/>
    <w:rsid w:val="007309DA"/>
    <w:rsid w:val="00730B41"/>
    <w:rsid w:val="00742E07"/>
    <w:rsid w:val="00762C6B"/>
    <w:rsid w:val="007B4D1D"/>
    <w:rsid w:val="007E03A6"/>
    <w:rsid w:val="007F3C05"/>
    <w:rsid w:val="00815199"/>
    <w:rsid w:val="0083380E"/>
    <w:rsid w:val="008451F3"/>
    <w:rsid w:val="00860320"/>
    <w:rsid w:val="00893AD4"/>
    <w:rsid w:val="008B50E7"/>
    <w:rsid w:val="008C17B6"/>
    <w:rsid w:val="008C1D58"/>
    <w:rsid w:val="008E00AD"/>
    <w:rsid w:val="009054E0"/>
    <w:rsid w:val="00905C8D"/>
    <w:rsid w:val="009124D3"/>
    <w:rsid w:val="009144CA"/>
    <w:rsid w:val="00934B2C"/>
    <w:rsid w:val="00947F78"/>
    <w:rsid w:val="0095795D"/>
    <w:rsid w:val="00973027"/>
    <w:rsid w:val="009A5C19"/>
    <w:rsid w:val="009B33F7"/>
    <w:rsid w:val="009B344E"/>
    <w:rsid w:val="009B496E"/>
    <w:rsid w:val="009C2214"/>
    <w:rsid w:val="009D118C"/>
    <w:rsid w:val="00A15908"/>
    <w:rsid w:val="00A20320"/>
    <w:rsid w:val="00A208D5"/>
    <w:rsid w:val="00A507B1"/>
    <w:rsid w:val="00A538BF"/>
    <w:rsid w:val="00A62264"/>
    <w:rsid w:val="00A778C8"/>
    <w:rsid w:val="00A82DFD"/>
    <w:rsid w:val="00A8536E"/>
    <w:rsid w:val="00AA60FF"/>
    <w:rsid w:val="00AC510A"/>
    <w:rsid w:val="00AC5602"/>
    <w:rsid w:val="00AD56A6"/>
    <w:rsid w:val="00AD6C67"/>
    <w:rsid w:val="00AE00B5"/>
    <w:rsid w:val="00AE43BB"/>
    <w:rsid w:val="00AE78D0"/>
    <w:rsid w:val="00B12FC8"/>
    <w:rsid w:val="00B338D5"/>
    <w:rsid w:val="00B420E6"/>
    <w:rsid w:val="00B42674"/>
    <w:rsid w:val="00B50947"/>
    <w:rsid w:val="00B52021"/>
    <w:rsid w:val="00B62576"/>
    <w:rsid w:val="00B92B3F"/>
    <w:rsid w:val="00B92C21"/>
    <w:rsid w:val="00BB224D"/>
    <w:rsid w:val="00BB7466"/>
    <w:rsid w:val="00BB7CA9"/>
    <w:rsid w:val="00BC693A"/>
    <w:rsid w:val="00BD29FC"/>
    <w:rsid w:val="00BD6085"/>
    <w:rsid w:val="00BE2961"/>
    <w:rsid w:val="00BE61A4"/>
    <w:rsid w:val="00BF566C"/>
    <w:rsid w:val="00C00B71"/>
    <w:rsid w:val="00C01715"/>
    <w:rsid w:val="00C12993"/>
    <w:rsid w:val="00C537EF"/>
    <w:rsid w:val="00C6187D"/>
    <w:rsid w:val="00C741BB"/>
    <w:rsid w:val="00C7745D"/>
    <w:rsid w:val="00C92294"/>
    <w:rsid w:val="00CB58EC"/>
    <w:rsid w:val="00CB6858"/>
    <w:rsid w:val="00CC74CE"/>
    <w:rsid w:val="00CD7B0F"/>
    <w:rsid w:val="00CF141B"/>
    <w:rsid w:val="00CF2293"/>
    <w:rsid w:val="00CF2D29"/>
    <w:rsid w:val="00D01F36"/>
    <w:rsid w:val="00D5643E"/>
    <w:rsid w:val="00D60923"/>
    <w:rsid w:val="00D6558A"/>
    <w:rsid w:val="00D670C9"/>
    <w:rsid w:val="00DA665B"/>
    <w:rsid w:val="00DB3849"/>
    <w:rsid w:val="00DD0411"/>
    <w:rsid w:val="00DD3953"/>
    <w:rsid w:val="00DD3FD7"/>
    <w:rsid w:val="00DE3C5D"/>
    <w:rsid w:val="00DE487E"/>
    <w:rsid w:val="00E1422A"/>
    <w:rsid w:val="00E31D48"/>
    <w:rsid w:val="00E3493A"/>
    <w:rsid w:val="00E40DF1"/>
    <w:rsid w:val="00E45EC5"/>
    <w:rsid w:val="00E47D8C"/>
    <w:rsid w:val="00E57811"/>
    <w:rsid w:val="00E57E3C"/>
    <w:rsid w:val="00E62E25"/>
    <w:rsid w:val="00E7289A"/>
    <w:rsid w:val="00E738D0"/>
    <w:rsid w:val="00E767DB"/>
    <w:rsid w:val="00EB6AC5"/>
    <w:rsid w:val="00ED654E"/>
    <w:rsid w:val="00EF2E6B"/>
    <w:rsid w:val="00EF66FA"/>
    <w:rsid w:val="00F035B1"/>
    <w:rsid w:val="00F06FD7"/>
    <w:rsid w:val="00F07306"/>
    <w:rsid w:val="00F21FBA"/>
    <w:rsid w:val="00F2531F"/>
    <w:rsid w:val="00F370BA"/>
    <w:rsid w:val="00F45710"/>
    <w:rsid w:val="00F60437"/>
    <w:rsid w:val="00F63417"/>
    <w:rsid w:val="00F67766"/>
    <w:rsid w:val="00FA2D6E"/>
    <w:rsid w:val="00FB6011"/>
    <w:rsid w:val="00FC24D8"/>
    <w:rsid w:val="00FC3308"/>
    <w:rsid w:val="00FC773D"/>
    <w:rsid w:val="00FD7D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241C6D"/>
  <w15:docId w15:val="{23D97EA7-20AC-4896-997E-2B7308C2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jc w:val="center"/>
      <w:outlineLvl w:val="0"/>
    </w:pPr>
    <w:rPr>
      <w:b/>
      <w:bCs/>
      <w:spacing w:val="6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framePr w:w="3157" w:h="1150" w:hSpace="141" w:wrap="around" w:vAnchor="text" w:hAnchor="page" w:x="8635" w:y="13705"/>
    </w:pPr>
    <w:rPr>
      <w:rFonts w:ascii="Swis721 BT" w:hAnsi="Swis721 BT"/>
      <w:sz w:val="16"/>
      <w:lang w:val="it-IT"/>
    </w:rPr>
  </w:style>
  <w:style w:type="paragraph" w:customStyle="1" w:styleId="Oberzeile">
    <w:name w:val="Oberzeile"/>
    <w:basedOn w:val="Standard"/>
    <w:next w:val="berschrift"/>
    <w:autoRedefine/>
    <w:rsid w:val="00B92B3F"/>
    <w:pPr>
      <w:spacing w:after="120" w:line="360" w:lineRule="auto"/>
    </w:pPr>
    <w:rPr>
      <w:b/>
      <w:sz w:val="72"/>
      <w:szCs w:val="72"/>
    </w:rPr>
  </w:style>
  <w:style w:type="paragraph" w:customStyle="1" w:styleId="berschrift">
    <w:name w:val="Überschrift"/>
    <w:basedOn w:val="Standard"/>
    <w:next w:val="Vorspann"/>
    <w:autoRedefine/>
    <w:pPr>
      <w:spacing w:line="360" w:lineRule="auto"/>
    </w:pPr>
    <w:rPr>
      <w:b/>
      <w:sz w:val="48"/>
    </w:rPr>
  </w:style>
  <w:style w:type="paragraph" w:customStyle="1" w:styleId="Vorspann">
    <w:name w:val="Vorspann"/>
    <w:basedOn w:val="Standard"/>
    <w:next w:val="Flietext"/>
    <w:autoRedefine/>
    <w:rsid w:val="00E738D0"/>
    <w:pPr>
      <w:spacing w:after="240" w:line="360" w:lineRule="auto"/>
    </w:pPr>
    <w:rPr>
      <w:b/>
      <w:spacing w:val="-6"/>
      <w:sz w:val="52"/>
      <w:szCs w:val="52"/>
    </w:rPr>
  </w:style>
  <w:style w:type="paragraph" w:customStyle="1" w:styleId="Zwischenberschrift">
    <w:name w:val="Zwischenüberschrift"/>
    <w:basedOn w:val="Standard"/>
    <w:next w:val="Flietext"/>
    <w:autoRedefine/>
    <w:pPr>
      <w:spacing w:after="240" w:line="360" w:lineRule="auto"/>
    </w:pPr>
    <w:rPr>
      <w:b/>
      <w:i/>
      <w:sz w:val="28"/>
    </w:rPr>
  </w:style>
  <w:style w:type="paragraph" w:customStyle="1" w:styleId="Flietext">
    <w:name w:val="Fließtext"/>
    <w:basedOn w:val="Standard"/>
    <w:autoRedefine/>
    <w:rsid w:val="0024412F"/>
    <w:pPr>
      <w:spacing w:after="240" w:line="200" w:lineRule="atLeast"/>
    </w:pPr>
    <w:rPr>
      <w:b/>
      <w:szCs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character" w:styleId="BesuchterHyperlink">
    <w:name w:val="FollowedHyperlink"/>
    <w:rPr>
      <w:color w:val="800080"/>
      <w:u w:val="single"/>
    </w:rPr>
  </w:style>
  <w:style w:type="paragraph" w:styleId="Sprechblasentext">
    <w:name w:val="Balloon Text"/>
    <w:basedOn w:val="Standard"/>
    <w:semiHidden/>
    <w:rsid w:val="00546811"/>
    <w:rPr>
      <w:rFonts w:ascii="Tahoma" w:hAnsi="Tahoma" w:cs="Tahoma"/>
      <w:sz w:val="16"/>
      <w:szCs w:val="16"/>
    </w:rPr>
  </w:style>
  <w:style w:type="paragraph" w:styleId="NurText">
    <w:name w:val="Plain Text"/>
    <w:basedOn w:val="Standard"/>
    <w:link w:val="NurTextZchn"/>
    <w:uiPriority w:val="99"/>
    <w:unhideWhenUsed/>
    <w:rsid w:val="00BB7466"/>
    <w:rPr>
      <w:rFonts w:eastAsia="Calibri" w:cs="Arial"/>
      <w:sz w:val="20"/>
      <w:lang w:eastAsia="en-US"/>
    </w:rPr>
  </w:style>
  <w:style w:type="character" w:customStyle="1" w:styleId="NurTextZchn">
    <w:name w:val="Nur Text Zchn"/>
    <w:link w:val="NurText"/>
    <w:uiPriority w:val="99"/>
    <w:rsid w:val="00BB7466"/>
    <w:rPr>
      <w:rFonts w:ascii="Arial" w:eastAsia="Calibri" w:hAnsi="Arial" w:cs="Arial"/>
      <w:lang w:eastAsia="en-US"/>
    </w:rPr>
  </w:style>
  <w:style w:type="paragraph" w:styleId="Blocktext">
    <w:name w:val="Block Text"/>
    <w:basedOn w:val="Standard"/>
    <w:unhideWhenUsed/>
    <w:rsid w:val="005C0483"/>
    <w:pPr>
      <w:spacing w:after="200" w:line="480" w:lineRule="auto"/>
      <w:ind w:left="360" w:right="1701"/>
    </w:pPr>
    <w:rPr>
      <w:rFonts w:cs="Arial"/>
      <w:szCs w:val="24"/>
    </w:rPr>
  </w:style>
  <w:style w:type="paragraph" w:customStyle="1" w:styleId="MEHead">
    <w:name w:val="M+E Head"/>
    <w:basedOn w:val="Standard"/>
    <w:link w:val="MEHeadZchn"/>
    <w:uiPriority w:val="1"/>
    <w:qFormat/>
    <w:rsid w:val="0056320A"/>
    <w:pPr>
      <w:autoSpaceDE w:val="0"/>
      <w:autoSpaceDN w:val="0"/>
      <w:adjustRightInd w:val="0"/>
      <w:spacing w:before="432" w:after="432" w:line="432" w:lineRule="atLeast"/>
      <w:textAlignment w:val="center"/>
    </w:pPr>
    <w:rPr>
      <w:rFonts w:eastAsiaTheme="minorHAnsi" w:cs="Arial"/>
      <w:b/>
      <w:bCs/>
      <w:color w:val="000000"/>
      <w:sz w:val="32"/>
      <w:szCs w:val="32"/>
      <w:lang w:eastAsia="en-US"/>
    </w:rPr>
  </w:style>
  <w:style w:type="character" w:customStyle="1" w:styleId="MEHeadZchn">
    <w:name w:val="M+E Head Zchn"/>
    <w:basedOn w:val="Absatz-Standardschriftart"/>
    <w:link w:val="MEHead"/>
    <w:uiPriority w:val="1"/>
    <w:rsid w:val="0056320A"/>
    <w:rPr>
      <w:rFonts w:ascii="Arial" w:eastAsiaTheme="minorHAnsi" w:hAnsi="Arial" w:cs="Arial"/>
      <w:b/>
      <w:bCs/>
      <w:color w:val="000000"/>
      <w:sz w:val="32"/>
      <w:szCs w:val="32"/>
      <w:lang w:eastAsia="en-US"/>
    </w:rPr>
  </w:style>
  <w:style w:type="paragraph" w:customStyle="1" w:styleId="METextmitAbstand">
    <w:name w:val="M+E Text mit Abstand"/>
    <w:basedOn w:val="Standard"/>
    <w:link w:val="METextmitAbstandZchn"/>
    <w:qFormat/>
    <w:rsid w:val="0056320A"/>
    <w:pPr>
      <w:autoSpaceDE w:val="0"/>
      <w:autoSpaceDN w:val="0"/>
      <w:adjustRightInd w:val="0"/>
      <w:spacing w:after="432" w:line="432" w:lineRule="atLeast"/>
      <w:textAlignment w:val="center"/>
    </w:pPr>
    <w:rPr>
      <w:rFonts w:cs="Arial"/>
      <w:color w:val="000000"/>
      <w:szCs w:val="24"/>
    </w:rPr>
  </w:style>
  <w:style w:type="character" w:customStyle="1" w:styleId="METextmitAbstandZchn">
    <w:name w:val="M+E Text mit Abstand Zchn"/>
    <w:basedOn w:val="Absatz-Standardschriftart"/>
    <w:link w:val="METextmitAbstand"/>
    <w:rsid w:val="0056320A"/>
    <w:rPr>
      <w:rFonts w:ascii="Arial" w:hAnsi="Arial" w:cs="Arial"/>
      <w:color w:val="000000"/>
      <w:sz w:val="24"/>
      <w:szCs w:val="24"/>
    </w:rPr>
  </w:style>
  <w:style w:type="paragraph" w:customStyle="1" w:styleId="MEAnsprechpartner">
    <w:name w:val="M+E Ansprechpartner"/>
    <w:basedOn w:val="Standard"/>
    <w:link w:val="MEAnsprechpartnerZchn"/>
    <w:uiPriority w:val="1"/>
    <w:qFormat/>
    <w:rsid w:val="0056320A"/>
    <w:pPr>
      <w:autoSpaceDE w:val="0"/>
      <w:autoSpaceDN w:val="0"/>
      <w:adjustRightInd w:val="0"/>
      <w:spacing w:line="288" w:lineRule="auto"/>
      <w:jc w:val="right"/>
      <w:textAlignment w:val="center"/>
    </w:pPr>
    <w:rPr>
      <w:rFonts w:cs="Arial"/>
      <w:b/>
      <w:bCs/>
      <w:color w:val="000000"/>
      <w:szCs w:val="24"/>
    </w:rPr>
  </w:style>
  <w:style w:type="character" w:customStyle="1" w:styleId="MEAnsprechpartnerZchn">
    <w:name w:val="M+E Ansprechpartner Zchn"/>
    <w:basedOn w:val="Absatz-Standardschriftart"/>
    <w:link w:val="MEAnsprechpartner"/>
    <w:uiPriority w:val="1"/>
    <w:rsid w:val="0056320A"/>
    <w:rPr>
      <w:rFonts w:ascii="Arial" w:hAnsi="Arial" w:cs="Arial"/>
      <w:b/>
      <w:bCs/>
      <w:color w:val="000000"/>
      <w:sz w:val="24"/>
      <w:szCs w:val="24"/>
    </w:rPr>
  </w:style>
  <w:style w:type="paragraph" w:styleId="Listenabsatz">
    <w:name w:val="List Paragraph"/>
    <w:basedOn w:val="Standard"/>
    <w:uiPriority w:val="34"/>
    <w:qFormat/>
    <w:rsid w:val="002E09E1"/>
    <w:pPr>
      <w:ind w:left="720"/>
    </w:pPr>
    <w:rPr>
      <w:rFonts w:ascii="Calibri" w:eastAsiaTheme="minorHAnsi" w:hAnsi="Calibri"/>
      <w:sz w:val="22"/>
      <w:szCs w:val="22"/>
      <w:lang w:eastAsia="en-US"/>
    </w:rPr>
  </w:style>
  <w:style w:type="character" w:styleId="Hervorhebung">
    <w:name w:val="Emphasis"/>
    <w:basedOn w:val="Absatz-Standardschriftart"/>
    <w:uiPriority w:val="20"/>
    <w:qFormat/>
    <w:rsid w:val="005E4B21"/>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kaeser.com" TargetMode="External"/><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 Id="rId5" Type="http://schemas.openxmlformats.org/officeDocument/2006/relationships/image" Target="media/image3.png"/><Relationship Id="rId4" Type="http://schemas.openxmlformats.org/officeDocument/2006/relationships/hyperlink" Target="mailto:productinfo@kaeser.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productinfo@kaeser.com" TargetMode="External"/><Relationship Id="rId2" Type="http://schemas.openxmlformats.org/officeDocument/2006/relationships/hyperlink" Target="mailto:productinfo@kaeser.com" TargetMode="External"/><Relationship Id="rId1" Type="http://schemas.openxmlformats.org/officeDocument/2006/relationships/hyperlink" Target="http://www.kaeser.com"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2716</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vt:lpstr>
      <vt:lpstr>PRESSE</vt:lpstr>
    </vt:vector>
  </TitlesOfParts>
  <Company>KAESER</Company>
  <LinksUpToDate>false</LinksUpToDate>
  <CharactersWithSpaces>3140</CharactersWithSpaces>
  <SharedDoc>false</SharedDoc>
  <HLinks>
    <vt:vector size="24" baseType="variant">
      <vt:variant>
        <vt:i4>5701755</vt:i4>
      </vt:variant>
      <vt:variant>
        <vt:i4>9</vt:i4>
      </vt:variant>
      <vt:variant>
        <vt:i4>0</vt:i4>
      </vt:variant>
      <vt:variant>
        <vt:i4>5</vt:i4>
      </vt:variant>
      <vt:variant>
        <vt:lpwstr>mailto:produktinfo@kaeser.com</vt:lpwstr>
      </vt:variant>
      <vt:variant>
        <vt:lpwstr/>
      </vt:variant>
      <vt:variant>
        <vt:i4>3014718</vt:i4>
      </vt:variant>
      <vt:variant>
        <vt:i4>6</vt:i4>
      </vt:variant>
      <vt:variant>
        <vt:i4>0</vt:i4>
      </vt:variant>
      <vt:variant>
        <vt:i4>5</vt:i4>
      </vt:variant>
      <vt:variant>
        <vt:lpwstr>http://www.kaeser.com/</vt:lpwstr>
      </vt:variant>
      <vt:variant>
        <vt:lpwstr/>
      </vt:variant>
      <vt:variant>
        <vt:i4>5701755</vt:i4>
      </vt:variant>
      <vt:variant>
        <vt:i4>3</vt:i4>
      </vt:variant>
      <vt:variant>
        <vt:i4>0</vt:i4>
      </vt:variant>
      <vt:variant>
        <vt:i4>5</vt:i4>
      </vt:variant>
      <vt:variant>
        <vt:lpwstr>mailto:produktinfo@kaeser.com</vt:lpwstr>
      </vt:variant>
      <vt:variant>
        <vt:lpwstr/>
      </vt:variant>
      <vt:variant>
        <vt:i4>3014718</vt:i4>
      </vt:variant>
      <vt:variant>
        <vt:i4>0</vt:i4>
      </vt:variant>
      <vt:variant>
        <vt:i4>0</vt:i4>
      </vt:variant>
      <vt:variant>
        <vt:i4>5</vt:i4>
      </vt:variant>
      <vt:variant>
        <vt:lpwstr>http://www.kaeser.com/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dc:title>
  <dc:creator>Koehler, Daniela</dc:creator>
  <cp:lastModifiedBy>Sachs, Elke</cp:lastModifiedBy>
  <cp:revision>3</cp:revision>
  <cp:lastPrinted>2016-03-07T14:18:00Z</cp:lastPrinted>
  <dcterms:created xsi:type="dcterms:W3CDTF">2020-01-28T13:55:00Z</dcterms:created>
  <dcterms:modified xsi:type="dcterms:W3CDTF">2020-01-28T13:56:00Z</dcterms:modified>
</cp:coreProperties>
</file>